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E" w:rsidRDefault="004A53DE" w:rsidP="004A53DE">
      <w:pPr>
        <w:pStyle w:val="a3"/>
        <w:shd w:val="clear" w:color="auto" w:fill="FFFFFF"/>
        <w:spacing w:line="345" w:lineRule="atLeast"/>
        <w:jc w:val="center"/>
        <w:rPr>
          <w:rStyle w:val="a4"/>
          <w:color w:val="1F1E1E"/>
          <w:spacing w:val="15"/>
          <w:sz w:val="28"/>
          <w:szCs w:val="28"/>
        </w:rPr>
      </w:pPr>
      <w:bookmarkStart w:id="0" w:name="_GoBack"/>
      <w:r>
        <w:rPr>
          <w:rStyle w:val="a4"/>
          <w:color w:val="1F1E1E"/>
          <w:spacing w:val="15"/>
          <w:sz w:val="28"/>
          <w:szCs w:val="28"/>
        </w:rPr>
        <w:t xml:space="preserve">ВНИМАНИЕ! </w:t>
      </w:r>
    </w:p>
    <w:p w:rsidR="00731EB7" w:rsidRPr="00731EB7" w:rsidRDefault="004A53DE" w:rsidP="004A53DE">
      <w:pPr>
        <w:pStyle w:val="a3"/>
        <w:shd w:val="clear" w:color="auto" w:fill="FFFFFF"/>
        <w:spacing w:line="345" w:lineRule="atLeast"/>
        <w:jc w:val="center"/>
        <w:rPr>
          <w:rStyle w:val="a4"/>
          <w:color w:val="1F1E1E"/>
          <w:spacing w:val="15"/>
          <w:sz w:val="28"/>
          <w:szCs w:val="28"/>
        </w:rPr>
      </w:pPr>
      <w:r>
        <w:rPr>
          <w:rStyle w:val="a4"/>
          <w:color w:val="1F1E1E"/>
          <w:spacing w:val="15"/>
          <w:sz w:val="28"/>
          <w:szCs w:val="28"/>
        </w:rPr>
        <w:t>С 20.12.2016 года ИЗМЕНИЛИСЬ РЕКВИЗИТЫ БАНКА                                         ПСК «СЕРЕБРЯНЫЕ РУЧЬИ»</w:t>
      </w:r>
    </w:p>
    <w:tbl>
      <w:tblPr>
        <w:tblW w:w="10367" w:type="dxa"/>
        <w:tblInd w:w="91" w:type="dxa"/>
        <w:tblLook w:val="0000" w:firstRow="0" w:lastRow="0" w:firstColumn="0" w:lastColumn="0" w:noHBand="0" w:noVBand="0"/>
      </w:tblPr>
      <w:tblGrid>
        <w:gridCol w:w="8806"/>
        <w:gridCol w:w="1561"/>
      </w:tblGrid>
      <w:tr w:rsidR="00731EB7" w:rsidRPr="00731EB7" w:rsidTr="00731EB7">
        <w:trPr>
          <w:trHeight w:val="319"/>
        </w:trPr>
        <w:tc>
          <w:tcPr>
            <w:tcW w:w="10367" w:type="dxa"/>
            <w:gridSpan w:val="2"/>
            <w:shd w:val="clear" w:color="auto" w:fill="auto"/>
            <w:noWrap/>
            <w:vAlign w:val="bottom"/>
          </w:tcPr>
          <w:p w:rsidR="00731EB7" w:rsidRPr="00731EB7" w:rsidRDefault="00731EB7" w:rsidP="0073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31E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Расчетный</w:t>
            </w:r>
            <w:r w:rsidR="004A53D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счет  40703810600130100003  в П</w:t>
            </w:r>
            <w:r w:rsidRPr="00731E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АО "БИНБАНК" </w:t>
            </w:r>
            <w:proofErr w:type="spellStart"/>
            <w:r w:rsidRPr="00731E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  <w:proofErr w:type="gramStart"/>
            <w:r w:rsidRPr="00731E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.М</w:t>
            </w:r>
            <w:proofErr w:type="gramEnd"/>
            <w:r w:rsidRPr="00731E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731EB7" w:rsidRPr="00731EB7" w:rsidTr="00731EB7">
        <w:trPr>
          <w:gridAfter w:val="1"/>
          <w:wAfter w:w="1561" w:type="dxa"/>
          <w:trHeight w:val="319"/>
        </w:trPr>
        <w:tc>
          <w:tcPr>
            <w:tcW w:w="8806" w:type="dxa"/>
            <w:shd w:val="clear" w:color="auto" w:fill="auto"/>
            <w:noWrap/>
            <w:vAlign w:val="bottom"/>
          </w:tcPr>
          <w:p w:rsidR="00731EB7" w:rsidRPr="00731EB7" w:rsidRDefault="004A53DE" w:rsidP="0073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Корр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30101810245250000117</w:t>
            </w:r>
          </w:p>
        </w:tc>
      </w:tr>
      <w:tr w:rsidR="00731EB7" w:rsidRPr="00731EB7" w:rsidTr="00731EB7">
        <w:trPr>
          <w:gridAfter w:val="1"/>
          <w:wAfter w:w="1561" w:type="dxa"/>
          <w:trHeight w:val="319"/>
        </w:trPr>
        <w:tc>
          <w:tcPr>
            <w:tcW w:w="8806" w:type="dxa"/>
            <w:shd w:val="clear" w:color="auto" w:fill="auto"/>
            <w:noWrap/>
            <w:vAlign w:val="bottom"/>
          </w:tcPr>
          <w:p w:rsidR="00731EB7" w:rsidRPr="00731EB7" w:rsidRDefault="004A53DE" w:rsidP="0073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БИК 044525117</w:t>
            </w:r>
          </w:p>
        </w:tc>
      </w:tr>
    </w:tbl>
    <w:p w:rsidR="00731EB7" w:rsidRPr="00731EB7" w:rsidRDefault="00731EB7" w:rsidP="00731EB7">
      <w:pPr>
        <w:pStyle w:val="a3"/>
        <w:shd w:val="clear" w:color="auto" w:fill="FFFFFF"/>
        <w:spacing w:line="345" w:lineRule="atLeast"/>
        <w:rPr>
          <w:b/>
          <w:color w:val="1F1E1E"/>
          <w:spacing w:val="15"/>
          <w:sz w:val="28"/>
          <w:szCs w:val="28"/>
        </w:rPr>
      </w:pPr>
      <w:r w:rsidRPr="00731EB7">
        <w:rPr>
          <w:rStyle w:val="a4"/>
          <w:color w:val="1F1E1E"/>
          <w:spacing w:val="15"/>
          <w:sz w:val="28"/>
          <w:szCs w:val="28"/>
        </w:rPr>
        <w:t xml:space="preserve">Оплата производится в любом отделении БИНБАНКА </w:t>
      </w:r>
      <w:proofErr w:type="spellStart"/>
      <w:r w:rsidRPr="00731EB7">
        <w:rPr>
          <w:rStyle w:val="a4"/>
          <w:color w:val="1F1E1E"/>
          <w:spacing w:val="15"/>
          <w:sz w:val="28"/>
          <w:szCs w:val="28"/>
        </w:rPr>
        <w:t>г</w:t>
      </w:r>
      <w:proofErr w:type="gramStart"/>
      <w:r w:rsidRPr="00731EB7">
        <w:rPr>
          <w:rStyle w:val="a4"/>
          <w:color w:val="1F1E1E"/>
          <w:spacing w:val="15"/>
          <w:sz w:val="28"/>
          <w:szCs w:val="28"/>
        </w:rPr>
        <w:t>.М</w:t>
      </w:r>
      <w:proofErr w:type="gramEnd"/>
      <w:r w:rsidRPr="00731EB7">
        <w:rPr>
          <w:rStyle w:val="a4"/>
          <w:color w:val="1F1E1E"/>
          <w:spacing w:val="15"/>
          <w:sz w:val="28"/>
          <w:szCs w:val="28"/>
        </w:rPr>
        <w:t>осквы</w:t>
      </w:r>
      <w:proofErr w:type="spellEnd"/>
      <w:r w:rsidRPr="00731EB7">
        <w:rPr>
          <w:rStyle w:val="a4"/>
          <w:color w:val="1F1E1E"/>
          <w:spacing w:val="15"/>
          <w:sz w:val="28"/>
          <w:szCs w:val="28"/>
        </w:rPr>
        <w:t xml:space="preserve"> или же в любом отделении СБЕРБАНКА.</w:t>
      </w:r>
    </w:p>
    <w:p w:rsidR="00731EB7" w:rsidRPr="000670E9" w:rsidRDefault="00731EB7" w:rsidP="00731EB7">
      <w:pPr>
        <w:pStyle w:val="a3"/>
        <w:shd w:val="clear" w:color="auto" w:fill="FFFFFF"/>
        <w:spacing w:line="345" w:lineRule="atLeast"/>
        <w:rPr>
          <w:b/>
          <w:color w:val="1F1E1E"/>
          <w:spacing w:val="15"/>
          <w:sz w:val="28"/>
          <w:szCs w:val="28"/>
          <w:u w:val="single"/>
        </w:rPr>
      </w:pPr>
      <w:r w:rsidRPr="00731EB7">
        <w:rPr>
          <w:rStyle w:val="a4"/>
          <w:color w:val="1F1E1E"/>
          <w:spacing w:val="15"/>
          <w:sz w:val="28"/>
          <w:szCs w:val="28"/>
        </w:rPr>
        <w:t>Получатель платежа</w:t>
      </w:r>
      <w:proofErr w:type="gramStart"/>
      <w:r w:rsidRPr="00731EB7">
        <w:rPr>
          <w:rStyle w:val="a4"/>
          <w:color w:val="1F1E1E"/>
          <w:spacing w:val="15"/>
          <w:sz w:val="28"/>
          <w:szCs w:val="28"/>
        </w:rPr>
        <w:t xml:space="preserve"> :</w:t>
      </w:r>
      <w:proofErr w:type="gramEnd"/>
      <w:r w:rsidRPr="00731EB7">
        <w:rPr>
          <w:rStyle w:val="a4"/>
          <w:color w:val="1F1E1E"/>
          <w:spacing w:val="15"/>
          <w:sz w:val="28"/>
          <w:szCs w:val="28"/>
        </w:rPr>
        <w:t xml:space="preserve"> Потребительский Садоводческий Кооператив «СЕРЕБРЯНЫЕ РУЧЬИ» (</w:t>
      </w:r>
      <w:r w:rsidR="000670E9">
        <w:rPr>
          <w:rStyle w:val="a4"/>
          <w:color w:val="1F1E1E"/>
          <w:spacing w:val="15"/>
          <w:sz w:val="28"/>
          <w:szCs w:val="28"/>
        </w:rPr>
        <w:t xml:space="preserve">сокращать </w:t>
      </w:r>
      <w:r w:rsidR="000670E9" w:rsidRPr="000670E9">
        <w:rPr>
          <w:rStyle w:val="a4"/>
          <w:color w:val="1F1E1E"/>
          <w:spacing w:val="15"/>
          <w:sz w:val="28"/>
          <w:szCs w:val="28"/>
          <w:u w:val="single"/>
        </w:rPr>
        <w:t>НЕЛЬЗЯ</w:t>
      </w:r>
      <w:r w:rsidRPr="000670E9">
        <w:rPr>
          <w:rStyle w:val="a4"/>
          <w:color w:val="1F1E1E"/>
          <w:spacing w:val="15"/>
          <w:sz w:val="28"/>
          <w:szCs w:val="28"/>
          <w:u w:val="single"/>
        </w:rPr>
        <w:t>)</w:t>
      </w:r>
    </w:p>
    <w:p w:rsidR="00731EB7" w:rsidRPr="00731EB7" w:rsidRDefault="00731EB7" w:rsidP="00731EB7">
      <w:pPr>
        <w:pStyle w:val="a3"/>
        <w:shd w:val="clear" w:color="auto" w:fill="FFFFFF"/>
        <w:spacing w:line="345" w:lineRule="atLeast"/>
        <w:rPr>
          <w:b/>
          <w:color w:val="1F1E1E"/>
          <w:spacing w:val="15"/>
          <w:sz w:val="28"/>
          <w:szCs w:val="28"/>
        </w:rPr>
      </w:pPr>
      <w:r w:rsidRPr="00731EB7">
        <w:rPr>
          <w:rStyle w:val="a4"/>
          <w:color w:val="1F1E1E"/>
          <w:spacing w:val="15"/>
          <w:sz w:val="28"/>
          <w:szCs w:val="28"/>
        </w:rPr>
        <w:t xml:space="preserve">ИНН </w:t>
      </w:r>
      <w:r w:rsidR="004A53DE">
        <w:rPr>
          <w:rStyle w:val="a4"/>
          <w:color w:val="1F1E1E"/>
          <w:spacing w:val="15"/>
          <w:sz w:val="28"/>
          <w:szCs w:val="28"/>
        </w:rPr>
        <w:t xml:space="preserve">ПСК </w:t>
      </w:r>
      <w:r w:rsidRPr="00731EB7">
        <w:rPr>
          <w:rStyle w:val="a4"/>
          <w:color w:val="1F1E1E"/>
          <w:spacing w:val="15"/>
          <w:sz w:val="28"/>
          <w:szCs w:val="28"/>
        </w:rPr>
        <w:t>5032047321</w:t>
      </w:r>
    </w:p>
    <w:bookmarkEnd w:id="0"/>
    <w:p w:rsidR="00D92347" w:rsidRDefault="00D92347"/>
    <w:sectPr w:rsidR="00D9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B7"/>
    <w:rsid w:val="000653EB"/>
    <w:rsid w:val="000670E9"/>
    <w:rsid w:val="004A53DE"/>
    <w:rsid w:val="00731EB7"/>
    <w:rsid w:val="00D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Tania</cp:lastModifiedBy>
  <cp:revision>2</cp:revision>
  <dcterms:created xsi:type="dcterms:W3CDTF">2016-12-25T14:50:00Z</dcterms:created>
  <dcterms:modified xsi:type="dcterms:W3CDTF">2016-12-25T14:50:00Z</dcterms:modified>
</cp:coreProperties>
</file>